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20C" w:rsidRDefault="00D7420C" w:rsidP="00D7420C">
      <w:pPr>
        <w:pStyle w:val="Titel"/>
      </w:pPr>
      <w:r w:rsidRPr="00D7420C">
        <w:t xml:space="preserve">Christian </w:t>
      </w:r>
      <w:proofErr w:type="spellStart"/>
      <w:r w:rsidRPr="00D7420C">
        <w:t>Zionism</w:t>
      </w:r>
      <w:proofErr w:type="spellEnd"/>
      <w:r w:rsidRPr="00D7420C">
        <w:t xml:space="preserve"> </w:t>
      </w:r>
      <w:proofErr w:type="spellStart"/>
      <w:r w:rsidRPr="00D7420C">
        <w:t>Examined</w:t>
      </w:r>
      <w:proofErr w:type="spellEnd"/>
    </w:p>
    <w:p w:rsidR="00D7420C" w:rsidRPr="00D7420C" w:rsidRDefault="00D7420C" w:rsidP="00D7420C">
      <w:pPr>
        <w:pStyle w:val="Ondertitel"/>
        <w:rPr>
          <w:lang w:val="en-US"/>
        </w:rPr>
      </w:pPr>
      <w:r w:rsidRPr="00D7420C">
        <w:rPr>
          <w:lang w:val="en-US"/>
        </w:rPr>
        <w:t xml:space="preserve">A Review of Ideas on </w:t>
      </w:r>
      <w:proofErr w:type="spellStart"/>
      <w:r w:rsidRPr="00D7420C">
        <w:rPr>
          <w:lang w:val="en-US"/>
        </w:rPr>
        <w:t>Israël</w:t>
      </w:r>
      <w:proofErr w:type="spellEnd"/>
      <w:r w:rsidRPr="00D7420C">
        <w:rPr>
          <w:lang w:val="en-US"/>
        </w:rPr>
        <w:t>, the Church and the Kingdom</w:t>
      </w:r>
      <w:bookmarkStart w:id="0" w:name="_GoBack"/>
      <w:bookmarkEnd w:id="0"/>
    </w:p>
    <w:p w:rsidR="00D7420C" w:rsidRPr="00D7420C" w:rsidRDefault="00D7420C" w:rsidP="00D7420C">
      <w:pPr>
        <w:pStyle w:val="Geenafstand"/>
        <w:rPr>
          <w:rFonts w:ascii="Trebuchet MS" w:hAnsi="Trebuchet MS"/>
          <w:sz w:val="24"/>
          <w:szCs w:val="24"/>
          <w:lang w:val="en-US"/>
        </w:rPr>
      </w:pPr>
    </w:p>
    <w:p w:rsidR="00D7420C" w:rsidRDefault="00D7420C" w:rsidP="00D7420C">
      <w:pPr>
        <w:pStyle w:val="Geenafstand"/>
        <w:rPr>
          <w:rFonts w:ascii="Trebuchet MS" w:hAnsi="Trebuchet MS"/>
          <w:sz w:val="24"/>
          <w:szCs w:val="24"/>
        </w:rPr>
      </w:pPr>
      <w:r>
        <w:rPr>
          <w:rFonts w:ascii="Trebuchet MS" w:hAnsi="Trebuchet MS"/>
          <w:noProof/>
          <w:sz w:val="24"/>
          <w:szCs w:val="24"/>
          <w:lang w:eastAsia="nl-NL"/>
        </w:rPr>
        <w:drawing>
          <wp:anchor distT="0" distB="0" distL="114300" distR="114300" simplePos="0" relativeHeight="251658240" behindDoc="0" locked="0" layoutInCell="1" allowOverlap="1">
            <wp:simplePos x="895350" y="2047875"/>
            <wp:positionH relativeFrom="margin">
              <wp:align>right</wp:align>
            </wp:positionH>
            <wp:positionV relativeFrom="margin">
              <wp:align>top</wp:align>
            </wp:positionV>
            <wp:extent cx="3239770" cy="4594860"/>
            <wp:effectExtent l="0" t="0" r="0"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ristian_Zionism_Examined_-_front_cover.jpg"/>
                    <pic:cNvPicPr/>
                  </pic:nvPicPr>
                  <pic:blipFill>
                    <a:blip r:embed="rId5">
                      <a:extLst>
                        <a:ext uri="{28A0092B-C50C-407E-A947-70E740481C1C}">
                          <a14:useLocalDpi xmlns:a14="http://schemas.microsoft.com/office/drawing/2010/main" val="0"/>
                        </a:ext>
                      </a:extLst>
                    </a:blip>
                    <a:stretch>
                      <a:fillRect/>
                    </a:stretch>
                  </pic:blipFill>
                  <pic:spPr>
                    <a:xfrm>
                      <a:off x="0" y="0"/>
                      <a:ext cx="3239770" cy="4594860"/>
                    </a:xfrm>
                    <a:prstGeom prst="rect">
                      <a:avLst/>
                    </a:prstGeom>
                  </pic:spPr>
                </pic:pic>
              </a:graphicData>
            </a:graphic>
          </wp:anchor>
        </w:drawing>
      </w:r>
      <w:r w:rsidRPr="00D7420C">
        <w:rPr>
          <w:rFonts w:ascii="Trebuchet MS" w:hAnsi="Trebuchet MS"/>
          <w:sz w:val="24"/>
          <w:szCs w:val="24"/>
        </w:rPr>
        <w:t xml:space="preserve">Graag wil ik hierbij de jongste uitgave van </w:t>
      </w:r>
      <w:proofErr w:type="spellStart"/>
      <w:r w:rsidRPr="00D7420C">
        <w:rPr>
          <w:rFonts w:ascii="Trebuchet MS" w:hAnsi="Trebuchet MS"/>
          <w:sz w:val="24"/>
          <w:szCs w:val="24"/>
        </w:rPr>
        <w:t>VTR</w:t>
      </w:r>
      <w:proofErr w:type="spellEnd"/>
      <w:r w:rsidRPr="00D7420C">
        <w:rPr>
          <w:rFonts w:ascii="Trebuchet MS" w:hAnsi="Trebuchet MS"/>
          <w:sz w:val="24"/>
          <w:szCs w:val="24"/>
        </w:rPr>
        <w:t xml:space="preserve">-Publications aankondigen, </w:t>
      </w:r>
      <w:r w:rsidRPr="00D7420C">
        <w:rPr>
          <w:rFonts w:ascii="Trebuchet MS" w:hAnsi="Trebuchet MS"/>
          <w:b/>
          <w:sz w:val="24"/>
          <w:szCs w:val="24"/>
        </w:rPr>
        <w:t xml:space="preserve">Christian </w:t>
      </w:r>
      <w:proofErr w:type="spellStart"/>
      <w:r w:rsidRPr="00D7420C">
        <w:rPr>
          <w:rFonts w:ascii="Trebuchet MS" w:hAnsi="Trebuchet MS"/>
          <w:b/>
          <w:sz w:val="24"/>
          <w:szCs w:val="24"/>
        </w:rPr>
        <w:t>Zionism</w:t>
      </w:r>
      <w:proofErr w:type="spellEnd"/>
      <w:r w:rsidRPr="00D7420C">
        <w:rPr>
          <w:rFonts w:ascii="Trebuchet MS" w:hAnsi="Trebuchet MS"/>
          <w:b/>
          <w:sz w:val="24"/>
          <w:szCs w:val="24"/>
        </w:rPr>
        <w:t xml:space="preserve"> </w:t>
      </w:r>
      <w:proofErr w:type="spellStart"/>
      <w:r w:rsidRPr="00D7420C">
        <w:rPr>
          <w:rFonts w:ascii="Trebuchet MS" w:hAnsi="Trebuchet MS"/>
          <w:b/>
          <w:sz w:val="24"/>
          <w:szCs w:val="24"/>
        </w:rPr>
        <w:t>Examined</w:t>
      </w:r>
      <w:proofErr w:type="spellEnd"/>
      <w:r w:rsidRPr="00D7420C">
        <w:rPr>
          <w:rFonts w:ascii="Trebuchet MS" w:hAnsi="Trebuchet MS"/>
          <w:sz w:val="24"/>
          <w:szCs w:val="24"/>
        </w:rPr>
        <w:t xml:space="preserve">. In dit Engelstalige boek bespreekt Dr. Steven Paas verscheidene opvattingen over de positie van hedendaags Israël ten aanzien van de Kerk en het Koninkrijk van God. In een historisch overzicht kritiseert Paas de beweging van het Christelijke Zionisme, die naar zijn mening aan het na-Bijbelse en fysieke Israël ten onrechte een plaats heeft gegeven in de geschiedenis en in de orde van het heil. </w:t>
      </w:r>
    </w:p>
    <w:p w:rsidR="00D7420C" w:rsidRDefault="00D7420C" w:rsidP="00D7420C">
      <w:pPr>
        <w:pStyle w:val="Geenafstand"/>
        <w:rPr>
          <w:rFonts w:ascii="Trebuchet MS" w:hAnsi="Trebuchet MS"/>
          <w:sz w:val="24"/>
          <w:szCs w:val="24"/>
        </w:rPr>
      </w:pPr>
    </w:p>
    <w:p w:rsidR="00D7420C" w:rsidRDefault="00D7420C" w:rsidP="00D7420C">
      <w:pPr>
        <w:pStyle w:val="Geenafstand"/>
        <w:rPr>
          <w:rFonts w:ascii="Trebuchet MS" w:hAnsi="Trebuchet MS"/>
          <w:sz w:val="24"/>
          <w:szCs w:val="24"/>
        </w:rPr>
      </w:pPr>
      <w:r w:rsidRPr="00D7420C">
        <w:rPr>
          <w:rFonts w:ascii="Trebuchet MS" w:hAnsi="Trebuchet MS"/>
          <w:sz w:val="24"/>
          <w:szCs w:val="24"/>
        </w:rPr>
        <w:t xml:space="preserve">Volgens de auteur heeft het Christelijke Zionisme het centrale en unieke van Christus aangetast en op die manier het fundament en de universele zendingsroeping van de Kerk ondermijnd. Bovendien meent hij dat het Christelijke Zionisme de Christelijk-Joodse verhoudingen heeft ontwricht en heeft gefaald een veilige vaarroute te vinden tussen de gevaarlijke klippen van antisemitisme en philosemitisme. </w:t>
      </w:r>
    </w:p>
    <w:p w:rsidR="00D7420C" w:rsidRDefault="00D7420C" w:rsidP="00D7420C">
      <w:pPr>
        <w:pStyle w:val="Geenafstand"/>
        <w:rPr>
          <w:rFonts w:ascii="Trebuchet MS" w:hAnsi="Trebuchet MS"/>
          <w:sz w:val="24"/>
          <w:szCs w:val="24"/>
        </w:rPr>
      </w:pPr>
    </w:p>
    <w:p w:rsidR="00D7420C" w:rsidRDefault="00D7420C" w:rsidP="00D7420C">
      <w:pPr>
        <w:pStyle w:val="Geenafstand"/>
        <w:rPr>
          <w:rFonts w:ascii="Trebuchet MS" w:hAnsi="Trebuchet MS"/>
          <w:sz w:val="24"/>
          <w:szCs w:val="24"/>
        </w:rPr>
      </w:pPr>
      <w:r w:rsidRPr="00D7420C">
        <w:rPr>
          <w:rFonts w:ascii="Trebuchet MS" w:hAnsi="Trebuchet MS"/>
          <w:sz w:val="24"/>
          <w:szCs w:val="24"/>
        </w:rPr>
        <w:t xml:space="preserve">Paas sympathiseert met de Joden en met de moderne natie Israël. Maar tegelijk is hij van mening dat een obsessief philosemitisme in de geschiedenis steeds de neiging heeft gehad zich om te vormen tot antisemitisme. De auteur geeft een zeer leesbaar historisch overzicht van de theologische ontwikkeling van het Christelijke Zionisme en bespreekt ook de bewering van Christelijke Zionisten die de opvatting van hun tegenstanders aanduiden als ‘vervangingstheologie’. </w:t>
      </w:r>
    </w:p>
    <w:p w:rsidR="00D7420C" w:rsidRDefault="00D7420C" w:rsidP="00D7420C">
      <w:pPr>
        <w:pStyle w:val="Geenafstand"/>
        <w:rPr>
          <w:rFonts w:ascii="Trebuchet MS" w:hAnsi="Trebuchet MS"/>
          <w:sz w:val="24"/>
          <w:szCs w:val="24"/>
        </w:rPr>
      </w:pPr>
    </w:p>
    <w:p w:rsidR="00D7420C" w:rsidRDefault="00D7420C" w:rsidP="00D7420C">
      <w:pPr>
        <w:pStyle w:val="Kop2"/>
      </w:pPr>
      <w:r>
        <w:t>Bestellen:</w:t>
      </w:r>
    </w:p>
    <w:p w:rsidR="00760D7E" w:rsidRPr="00D7420C" w:rsidRDefault="00D7420C" w:rsidP="00D7420C">
      <w:pPr>
        <w:pStyle w:val="Geenafstand"/>
        <w:rPr>
          <w:rFonts w:ascii="Trebuchet MS" w:hAnsi="Trebuchet MS"/>
          <w:sz w:val="24"/>
          <w:szCs w:val="24"/>
        </w:rPr>
      </w:pPr>
      <w:r w:rsidRPr="00D7420C">
        <w:rPr>
          <w:rFonts w:ascii="Trebuchet MS" w:hAnsi="Trebuchet MS"/>
          <w:sz w:val="24"/>
          <w:szCs w:val="24"/>
        </w:rPr>
        <w:t>We denken dat u en wellicht velen van uw netwerk</w:t>
      </w:r>
      <w:r>
        <w:rPr>
          <w:rFonts w:ascii="Trebuchet MS" w:hAnsi="Trebuchet MS"/>
          <w:sz w:val="24"/>
          <w:szCs w:val="24"/>
        </w:rPr>
        <w:t xml:space="preserve"> (</w:t>
      </w:r>
      <w:r>
        <w:rPr>
          <w:rFonts w:ascii="Trebuchet MS" w:hAnsi="Trebuchet MS"/>
          <w:i/>
          <w:sz w:val="24"/>
          <w:szCs w:val="24"/>
        </w:rPr>
        <w:t>lezers van Eindtijd in Beeld</w:t>
      </w:r>
      <w:r>
        <w:rPr>
          <w:rFonts w:ascii="Trebuchet MS" w:hAnsi="Trebuchet MS"/>
          <w:sz w:val="24"/>
          <w:szCs w:val="24"/>
        </w:rPr>
        <w:t>)</w:t>
      </w:r>
      <w:r w:rsidRPr="00D7420C">
        <w:rPr>
          <w:rFonts w:ascii="Trebuchet MS" w:hAnsi="Trebuchet MS"/>
          <w:sz w:val="24"/>
          <w:szCs w:val="24"/>
        </w:rPr>
        <w:t xml:space="preserve"> belangstelling koesteren voor historische en hedendaagse zaken betreffende Israël en hopen dat u deze informatie nuttig zult vinden. Het boek kan worden besteld bij uw boekwinkel, bij Amazon.com of rechtstreeks bij </w:t>
      </w:r>
      <w:proofErr w:type="spellStart"/>
      <w:r w:rsidRPr="00D7420C">
        <w:rPr>
          <w:rFonts w:ascii="Trebuchet MS" w:hAnsi="Trebuchet MS"/>
          <w:sz w:val="24"/>
          <w:szCs w:val="24"/>
        </w:rPr>
        <w:t>VTR</w:t>
      </w:r>
      <w:proofErr w:type="spellEnd"/>
      <w:r w:rsidRPr="00D7420C">
        <w:rPr>
          <w:rFonts w:ascii="Trebuchet MS" w:hAnsi="Trebuchet MS"/>
          <w:sz w:val="24"/>
          <w:szCs w:val="24"/>
        </w:rPr>
        <w:t>, zie onze website, http://</w:t>
      </w:r>
      <w:proofErr w:type="spellStart"/>
      <w:r w:rsidRPr="00D7420C">
        <w:rPr>
          <w:rFonts w:ascii="Trebuchet MS" w:hAnsi="Trebuchet MS"/>
          <w:sz w:val="24"/>
          <w:szCs w:val="24"/>
        </w:rPr>
        <w:t>www.vtr-online.com</w:t>
      </w:r>
      <w:proofErr w:type="spellEnd"/>
      <w:r w:rsidRPr="00D7420C">
        <w:rPr>
          <w:rFonts w:ascii="Trebuchet MS" w:hAnsi="Trebuchet MS"/>
          <w:sz w:val="24"/>
          <w:szCs w:val="24"/>
        </w:rPr>
        <w:t xml:space="preserve"> (vul in: Christian </w:t>
      </w:r>
      <w:proofErr w:type="spellStart"/>
      <w:r w:rsidRPr="00D7420C">
        <w:rPr>
          <w:rFonts w:ascii="Trebuchet MS" w:hAnsi="Trebuchet MS"/>
          <w:sz w:val="24"/>
          <w:szCs w:val="24"/>
        </w:rPr>
        <w:t>Zionism</w:t>
      </w:r>
      <w:proofErr w:type="spellEnd"/>
      <w:r w:rsidRPr="00D7420C">
        <w:rPr>
          <w:rFonts w:ascii="Trebuchet MS" w:hAnsi="Trebuchet MS"/>
          <w:sz w:val="24"/>
          <w:szCs w:val="24"/>
        </w:rPr>
        <w:t xml:space="preserve"> </w:t>
      </w:r>
      <w:proofErr w:type="spellStart"/>
      <w:r w:rsidRPr="00D7420C">
        <w:rPr>
          <w:rFonts w:ascii="Trebuchet MS" w:hAnsi="Trebuchet MS"/>
          <w:sz w:val="24"/>
          <w:szCs w:val="24"/>
        </w:rPr>
        <w:t>Examined</w:t>
      </w:r>
      <w:proofErr w:type="spellEnd"/>
      <w:r w:rsidRPr="00D7420C">
        <w:rPr>
          <w:rFonts w:ascii="Trebuchet MS" w:hAnsi="Trebuchet MS"/>
          <w:sz w:val="24"/>
          <w:szCs w:val="24"/>
        </w:rPr>
        <w:t>)</w:t>
      </w:r>
    </w:p>
    <w:sectPr w:rsidR="00760D7E" w:rsidRPr="00D7420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420C"/>
    <w:rsid w:val="00760D7E"/>
    <w:rsid w:val="00D7420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unhideWhenUsed/>
    <w:qFormat/>
    <w:rsid w:val="00D7420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7420C"/>
    <w:pPr>
      <w:spacing w:after="0" w:line="240" w:lineRule="auto"/>
    </w:pPr>
  </w:style>
  <w:style w:type="character" w:customStyle="1" w:styleId="Kop2Char">
    <w:name w:val="Kop 2 Char"/>
    <w:basedOn w:val="Standaardalinea-lettertype"/>
    <w:link w:val="Kop2"/>
    <w:uiPriority w:val="9"/>
    <w:rsid w:val="00D7420C"/>
    <w:rPr>
      <w:rFonts w:asciiTheme="majorHAnsi" w:eastAsiaTheme="majorEastAsia" w:hAnsiTheme="majorHAnsi" w:cstheme="majorBidi"/>
      <w:b/>
      <w:bCs/>
      <w:color w:val="4F81BD" w:themeColor="accent1"/>
      <w:sz w:val="26"/>
      <w:szCs w:val="26"/>
    </w:rPr>
  </w:style>
  <w:style w:type="paragraph" w:styleId="Titel">
    <w:name w:val="Title"/>
    <w:basedOn w:val="Standaard"/>
    <w:next w:val="Standaard"/>
    <w:link w:val="TitelChar"/>
    <w:uiPriority w:val="10"/>
    <w:qFormat/>
    <w:rsid w:val="00D7420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D7420C"/>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D7420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D7420C"/>
    <w:rPr>
      <w:rFonts w:asciiTheme="majorHAnsi" w:eastAsiaTheme="majorEastAsia" w:hAnsiTheme="majorHAnsi" w:cstheme="majorBidi"/>
      <w:i/>
      <w:iCs/>
      <w:color w:val="4F81BD" w:themeColor="accent1"/>
      <w:spacing w:val="15"/>
      <w:sz w:val="24"/>
      <w:szCs w:val="24"/>
    </w:rPr>
  </w:style>
  <w:style w:type="paragraph" w:styleId="Ballontekst">
    <w:name w:val="Balloon Text"/>
    <w:basedOn w:val="Standaard"/>
    <w:link w:val="BallontekstChar"/>
    <w:uiPriority w:val="99"/>
    <w:semiHidden/>
    <w:unhideWhenUsed/>
    <w:rsid w:val="00D7420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742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2">
    <w:name w:val="heading 2"/>
    <w:basedOn w:val="Standaard"/>
    <w:next w:val="Standaard"/>
    <w:link w:val="Kop2Char"/>
    <w:uiPriority w:val="9"/>
    <w:unhideWhenUsed/>
    <w:qFormat/>
    <w:rsid w:val="00D7420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D7420C"/>
    <w:pPr>
      <w:spacing w:after="0" w:line="240" w:lineRule="auto"/>
    </w:pPr>
  </w:style>
  <w:style w:type="character" w:customStyle="1" w:styleId="Kop2Char">
    <w:name w:val="Kop 2 Char"/>
    <w:basedOn w:val="Standaardalinea-lettertype"/>
    <w:link w:val="Kop2"/>
    <w:uiPriority w:val="9"/>
    <w:rsid w:val="00D7420C"/>
    <w:rPr>
      <w:rFonts w:asciiTheme="majorHAnsi" w:eastAsiaTheme="majorEastAsia" w:hAnsiTheme="majorHAnsi" w:cstheme="majorBidi"/>
      <w:b/>
      <w:bCs/>
      <w:color w:val="4F81BD" w:themeColor="accent1"/>
      <w:sz w:val="26"/>
      <w:szCs w:val="26"/>
    </w:rPr>
  </w:style>
  <w:style w:type="paragraph" w:styleId="Titel">
    <w:name w:val="Title"/>
    <w:basedOn w:val="Standaard"/>
    <w:next w:val="Standaard"/>
    <w:link w:val="TitelChar"/>
    <w:uiPriority w:val="10"/>
    <w:qFormat/>
    <w:rsid w:val="00D7420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D7420C"/>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D7420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D7420C"/>
    <w:rPr>
      <w:rFonts w:asciiTheme="majorHAnsi" w:eastAsiaTheme="majorEastAsia" w:hAnsiTheme="majorHAnsi" w:cstheme="majorBidi"/>
      <w:i/>
      <w:iCs/>
      <w:color w:val="4F81BD" w:themeColor="accent1"/>
      <w:spacing w:val="15"/>
      <w:sz w:val="24"/>
      <w:szCs w:val="24"/>
    </w:rPr>
  </w:style>
  <w:style w:type="paragraph" w:styleId="Ballontekst">
    <w:name w:val="Balloon Text"/>
    <w:basedOn w:val="Standaard"/>
    <w:link w:val="BallontekstChar"/>
    <w:uiPriority w:val="99"/>
    <w:semiHidden/>
    <w:unhideWhenUsed/>
    <w:rsid w:val="00D7420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D742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284</Words>
  <Characters>1564</Characters>
  <Application>Microsoft Office Word</Application>
  <DocSecurity>0</DocSecurity>
  <Lines>13</Lines>
  <Paragraphs>3</Paragraphs>
  <ScaleCrop>false</ScaleCrop>
  <Company>Atos</Company>
  <LinksUpToDate>false</LinksUpToDate>
  <CharactersWithSpaces>1845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NL12098</dc:creator>
  <cp:lastModifiedBy>NL12098</cp:lastModifiedBy>
  <cp:revision>1</cp:revision>
  <dcterms:created xsi:type="dcterms:W3CDTF">2012-07-03T15:05:00Z</dcterms:created>
  <dcterms:modified xsi:type="dcterms:W3CDTF">2012-07-03T15:13:00Z</dcterms:modified>
</cp:coreProperties>
</file>